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CD138" w14:textId="52864E24" w:rsidR="00B324A1" w:rsidRPr="00B324A1" w:rsidRDefault="00B324A1" w:rsidP="00B324A1">
      <w:r w:rsidRPr="00B324A1">
        <w:t xml:space="preserve">A source revealed that the injection of funds from Danantara to Garuda Indonesia stemmed from President Prabowo Subianto’s own desire to save the airline. Prabowo is determined that Garuda, as the national airline, must not be allowed to </w:t>
      </w:r>
      <w:r w:rsidR="00641B52">
        <w:t>go under</w:t>
      </w:r>
      <w:r w:rsidRPr="00B324A1">
        <w:t>. He even wants Garuda</w:t>
      </w:r>
      <w:r w:rsidR="00641B52">
        <w:t xml:space="preserve"> to start revitalizing its aircraft </w:t>
      </w:r>
      <w:r w:rsidRPr="00B324A1">
        <w:t>fleet.</w:t>
      </w:r>
    </w:p>
    <w:p w14:paraId="51930FE8" w14:textId="77777777" w:rsidR="00B324A1" w:rsidRPr="00B324A1" w:rsidRDefault="00B324A1" w:rsidP="00B324A1">
      <w:r w:rsidRPr="00B324A1">
        <w:t>According to the same source, one of the scenarios being prepared involves pushing BNI to provide a commercial loan to Garuda. Since Danantara was established, the state-owned banks under Himbara have effectively come under Danantara’s control.</w:t>
      </w:r>
    </w:p>
    <w:p w14:paraId="11D62AD3" w14:textId="05708C14" w:rsidR="00B324A1" w:rsidRPr="00B324A1" w:rsidRDefault="00B324A1" w:rsidP="00B324A1">
      <w:r w:rsidRPr="00B324A1">
        <w:t>This loan actually carries significant risk, as Garuda’s performance has continued to deteriorate year after year. In addition to lacking aircraft</w:t>
      </w:r>
      <w:r w:rsidR="00641B52">
        <w:t>s</w:t>
      </w:r>
      <w:r w:rsidRPr="00B324A1">
        <w:t>, Garuda also continues to suffer operational losses and is on the brink of bankruptcy.</w:t>
      </w:r>
    </w:p>
    <w:p w14:paraId="1435F933" w14:textId="1356F0F9" w:rsidR="00B324A1" w:rsidRDefault="00B324A1">
      <w:r w:rsidRPr="00B324A1">
        <w:t xml:space="preserve">One banker shared that BNI was asked to prepare a loan of more than Rp 10 trillion for Garuda. However, another source stated that the loan being prepared would not exceed Rp 8 trillion. </w:t>
      </w:r>
      <w:r w:rsidR="00641B52">
        <w:t>This</w:t>
      </w:r>
      <w:r w:rsidRPr="00B324A1">
        <w:t xml:space="preserve"> loan would be used by Garuda to purchase new aircraft</w:t>
      </w:r>
      <w:r w:rsidR="00641B52">
        <w:t>s</w:t>
      </w:r>
      <w:r w:rsidRPr="00B324A1">
        <w:t>.</w:t>
      </w:r>
    </w:p>
    <w:sectPr w:rsidR="00B324A1">
      <w:pgSz w:w="11906" w:h="16838"/>
      <w:pgMar w:top="1985" w:right="1701"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4A1"/>
    <w:rsid w:val="00641B52"/>
    <w:rsid w:val="009C7D78"/>
    <w:rsid w:val="00B324A1"/>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75536"/>
  <w15:chartTrackingRefBased/>
  <w15:docId w15:val="{44D6E834-87E5-428C-873E-EA02743D0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24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24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24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24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24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24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24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24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24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4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24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24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24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24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24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24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24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24A1"/>
    <w:rPr>
      <w:rFonts w:eastAsiaTheme="majorEastAsia" w:cstheme="majorBidi"/>
      <w:color w:val="272727" w:themeColor="text1" w:themeTint="D8"/>
    </w:rPr>
  </w:style>
  <w:style w:type="paragraph" w:styleId="Title">
    <w:name w:val="Title"/>
    <w:basedOn w:val="Normal"/>
    <w:next w:val="Normal"/>
    <w:link w:val="TitleChar"/>
    <w:uiPriority w:val="10"/>
    <w:qFormat/>
    <w:rsid w:val="00B324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24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24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24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24A1"/>
    <w:pPr>
      <w:spacing w:before="160"/>
      <w:jc w:val="center"/>
    </w:pPr>
    <w:rPr>
      <w:i/>
      <w:iCs/>
      <w:color w:val="404040" w:themeColor="text1" w:themeTint="BF"/>
    </w:rPr>
  </w:style>
  <w:style w:type="character" w:customStyle="1" w:styleId="QuoteChar">
    <w:name w:val="Quote Char"/>
    <w:basedOn w:val="DefaultParagraphFont"/>
    <w:link w:val="Quote"/>
    <w:uiPriority w:val="29"/>
    <w:rsid w:val="00B324A1"/>
    <w:rPr>
      <w:i/>
      <w:iCs/>
      <w:color w:val="404040" w:themeColor="text1" w:themeTint="BF"/>
    </w:rPr>
  </w:style>
  <w:style w:type="paragraph" w:styleId="ListParagraph">
    <w:name w:val="List Paragraph"/>
    <w:basedOn w:val="Normal"/>
    <w:uiPriority w:val="34"/>
    <w:qFormat/>
    <w:rsid w:val="00B324A1"/>
    <w:pPr>
      <w:ind w:left="720"/>
      <w:contextualSpacing/>
    </w:pPr>
  </w:style>
  <w:style w:type="character" w:styleId="IntenseEmphasis">
    <w:name w:val="Intense Emphasis"/>
    <w:basedOn w:val="DefaultParagraphFont"/>
    <w:uiPriority w:val="21"/>
    <w:qFormat/>
    <w:rsid w:val="00B324A1"/>
    <w:rPr>
      <w:i/>
      <w:iCs/>
      <w:color w:val="0F4761" w:themeColor="accent1" w:themeShade="BF"/>
    </w:rPr>
  </w:style>
  <w:style w:type="paragraph" w:styleId="IntenseQuote">
    <w:name w:val="Intense Quote"/>
    <w:basedOn w:val="Normal"/>
    <w:next w:val="Normal"/>
    <w:link w:val="IntenseQuoteChar"/>
    <w:uiPriority w:val="30"/>
    <w:qFormat/>
    <w:rsid w:val="00B324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24A1"/>
    <w:rPr>
      <w:i/>
      <w:iCs/>
      <w:color w:val="0F4761" w:themeColor="accent1" w:themeShade="BF"/>
    </w:rPr>
  </w:style>
  <w:style w:type="character" w:styleId="IntenseReference">
    <w:name w:val="Intense Reference"/>
    <w:basedOn w:val="DefaultParagraphFont"/>
    <w:uiPriority w:val="32"/>
    <w:qFormat/>
    <w:rsid w:val="00B324A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1737309">
      <w:bodyDiv w:val="1"/>
      <w:marLeft w:val="0"/>
      <w:marRight w:val="0"/>
      <w:marTop w:val="0"/>
      <w:marBottom w:val="0"/>
      <w:divBdr>
        <w:top w:val="none" w:sz="0" w:space="0" w:color="auto"/>
        <w:left w:val="none" w:sz="0" w:space="0" w:color="auto"/>
        <w:bottom w:val="none" w:sz="0" w:space="0" w:color="auto"/>
        <w:right w:val="none" w:sz="0" w:space="0" w:color="auto"/>
      </w:divBdr>
    </w:div>
    <w:div w:id="1935748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155</Words>
  <Characters>884</Characters>
  <Application>Microsoft Office Word</Application>
  <DocSecurity>0</DocSecurity>
  <Lines>7</Lines>
  <Paragraphs>2</Paragraphs>
  <ScaleCrop>false</ScaleCrop>
  <Company/>
  <LinksUpToDate>false</LinksUpToDate>
  <CharactersWithSpaces>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Bayo Putra</dc:creator>
  <cp:keywords/>
  <dc:description/>
  <cp:lastModifiedBy>Bayo Putra</cp:lastModifiedBy>
  <cp:revision>2</cp:revision>
  <dcterms:created xsi:type="dcterms:W3CDTF">2025-06-12T15:27:00Z</dcterms:created>
  <dcterms:modified xsi:type="dcterms:W3CDTF">2025-06-12T15:29:00Z</dcterms:modified>
</cp:coreProperties>
</file>