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F524E" w14:textId="77777777" w:rsidR="00E975B2" w:rsidRDefault="00E975B2" w:rsidP="00E975B2">
      <w:r>
        <w:t>WWH</w:t>
      </w:r>
    </w:p>
    <w:p w14:paraId="528D6EA2" w14:textId="11F067FE" w:rsidR="00E975B2" w:rsidRPr="00E975B2" w:rsidRDefault="00E975B2" w:rsidP="00E975B2">
      <w:pPr>
        <w:rPr>
          <w:lang w:val="en-US"/>
        </w:rPr>
      </w:pPr>
      <w:r>
        <w:rPr>
          <w:lang w:val="en-US"/>
        </w:rPr>
        <w:t>A source said that BNI’s board of directors under Royke Tumilar now has to solve its piling up nonperforming loans (NPL). Royke and other Bank Mandiri personnels’ were purposively posted at BNI to tackle BNI’s credit problem.</w:t>
      </w:r>
    </w:p>
    <w:p w14:paraId="469CE1DF" w14:textId="72B083A1" w:rsidR="00E975B2" w:rsidRPr="00E975B2" w:rsidRDefault="00E975B2" w:rsidP="00E975B2">
      <w:pPr>
        <w:rPr>
          <w:lang w:val="en-US"/>
        </w:rPr>
      </w:pPr>
      <w:r>
        <w:rPr>
          <w:lang w:val="en-US"/>
        </w:rPr>
        <w:t>One of the biggest debtors of BNI is Lion Group—an airline founded by Rusdi Kirana—which debt amounts to Rp10 trillion ($). This loan was disbursed in the era os Achmad Baiquni, who was mentioned to be close with Rini Soemarno.</w:t>
      </w:r>
    </w:p>
    <w:p w14:paraId="7AA02266" w14:textId="2A90BB80" w:rsidR="00E975B2" w:rsidRPr="00E975B2" w:rsidRDefault="00E975B2" w:rsidP="00E975B2">
      <w:pPr>
        <w:rPr>
          <w:lang w:val="en-US"/>
        </w:rPr>
      </w:pPr>
      <w:r>
        <w:rPr>
          <w:lang w:val="en-US"/>
        </w:rPr>
        <w:t xml:space="preserve">BNI is afraid that the airline aims to move its assets to a new company, Super Air Jet. BNI’s fear is that Rusdi will leave Lion </w:t>
      </w:r>
      <w:r w:rsidR="00B270AB">
        <w:rPr>
          <w:lang w:val="en-US"/>
        </w:rPr>
        <w:t>bankrupt</w:t>
      </w:r>
      <w:r>
        <w:rPr>
          <w:lang w:val="en-US"/>
        </w:rPr>
        <w:t xml:space="preserve"> and assetless.</w:t>
      </w:r>
    </w:p>
    <w:p w14:paraId="6C2F4017" w14:textId="43D08E2B" w:rsidR="00B270AB" w:rsidRPr="00B270AB" w:rsidRDefault="00B270AB" w:rsidP="00E975B2">
      <w:pPr>
        <w:rPr>
          <w:lang w:val="en-US"/>
        </w:rPr>
      </w:pPr>
      <w:r>
        <w:rPr>
          <w:lang w:val="en-US"/>
        </w:rPr>
        <w:t>Another source mentioned that the entering of Bank Indonesia’s Governor Agus Martowardojo as BNI’s president commissioner is part of the plan to clean up the mess in BNI. Agus is assigned to supervise the bank’s directors, which previously portrayed a bad governance. The weak performance was particularly eminent in terms of loan granting, which potentially causes moral hazard. It is said also that bad credit granting at BNI also happened in Gatot Soewondo’s era—who is apparently ex-president Susilo Bambang Yudhoyono’s brother in law.</w:t>
      </w:r>
    </w:p>
    <w:sectPr w:rsidR="00B270AB" w:rsidRPr="00B270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5B2"/>
    <w:rsid w:val="000017C0"/>
    <w:rsid w:val="002535F7"/>
    <w:rsid w:val="00295A75"/>
    <w:rsid w:val="003D5DDC"/>
    <w:rsid w:val="003F050E"/>
    <w:rsid w:val="003F4090"/>
    <w:rsid w:val="004169DB"/>
    <w:rsid w:val="00422091"/>
    <w:rsid w:val="00444482"/>
    <w:rsid w:val="004F21B1"/>
    <w:rsid w:val="00556CDB"/>
    <w:rsid w:val="00700921"/>
    <w:rsid w:val="00761648"/>
    <w:rsid w:val="00867AA6"/>
    <w:rsid w:val="00941DCF"/>
    <w:rsid w:val="009B7BF5"/>
    <w:rsid w:val="00A9407A"/>
    <w:rsid w:val="00A97E48"/>
    <w:rsid w:val="00B270AB"/>
    <w:rsid w:val="00BB4644"/>
    <w:rsid w:val="00BD2708"/>
    <w:rsid w:val="00CF7A15"/>
    <w:rsid w:val="00D31BF4"/>
    <w:rsid w:val="00D64ABF"/>
    <w:rsid w:val="00E65FDB"/>
    <w:rsid w:val="00E975B2"/>
    <w:rsid w:val="00EB6FDB"/>
    <w:rsid w:val="00F4784E"/>
    <w:rsid w:val="00FA7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7832D"/>
  <w15:chartTrackingRefBased/>
  <w15:docId w15:val="{0ED1097F-F4E2-4B0B-A403-14F79298B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Saiful Alim Rosyadi</dc:creator>
  <cp:keywords/>
  <dc:description/>
  <cp:lastModifiedBy>Saiful Alim Rosyadi</cp:lastModifiedBy>
  <cp:revision>1</cp:revision>
  <dcterms:created xsi:type="dcterms:W3CDTF">2021-07-22T11:43:00Z</dcterms:created>
  <dcterms:modified xsi:type="dcterms:W3CDTF">2021-07-22T12:01:00Z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f40a2cf9-e900-3324-89b6-f5ed736fffd1</vt:lpwstr>
  </property>
  <property fmtid="{D5CDD505-2E9C-101B-9397-08002B2CF9AE}" pid="4" name="Mendeley Citation Style_1">
    <vt:lpwstr>http://www.zotero.org/styles/apa</vt:lpwstr>
  </property>
</Properties>
</file>